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F4A9F" w14:textId="77777777" w:rsidR="001806CB" w:rsidRDefault="001806CB"/>
    <w:p w14:paraId="166EB1D9" w14:textId="77777777" w:rsidR="001806CB" w:rsidRDefault="001806CB"/>
    <w:p w14:paraId="2FA97D84" w14:textId="77777777" w:rsidR="001806CB" w:rsidRDefault="00D70C43">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roofErr w:type="spellStart"/>
      <w:proofErr w:type="gramStart"/>
      <w:r>
        <w:rPr>
          <w:b/>
          <w:bCs/>
        </w:rPr>
        <w:t>efa:ON</w:t>
      </w:r>
      <w:proofErr w:type="spellEnd"/>
      <w:proofErr w:type="gramEnd"/>
    </w:p>
    <w:p w14:paraId="144106D3" w14:textId="77777777" w:rsidR="001806CB" w:rsidRDefault="00D70C43">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r>
        <w:rPr>
          <w:b/>
          <w:bCs/>
        </w:rPr>
        <w:t>Fachmesse für Elektro-, Gebäude-,</w:t>
      </w:r>
    </w:p>
    <w:p w14:paraId="1DAF8646" w14:textId="77777777" w:rsidR="001806CB" w:rsidRDefault="00D70C43">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r>
        <w:rPr>
          <w:b/>
          <w:bCs/>
        </w:rPr>
        <w:t>und Lichttechnik</w:t>
      </w:r>
    </w:p>
    <w:p w14:paraId="71BEF90D" w14:textId="77777777" w:rsidR="001806CB" w:rsidRDefault="001806CB"/>
    <w:p w14:paraId="46656ED1" w14:textId="77777777" w:rsidR="001806CB" w:rsidRDefault="00D70C43">
      <w:pPr>
        <w:rPr>
          <w:b/>
          <w:bCs/>
        </w:rPr>
      </w:pPr>
      <w:proofErr w:type="spellStart"/>
      <w:proofErr w:type="gramStart"/>
      <w:r>
        <w:rPr>
          <w:b/>
          <w:bCs/>
        </w:rPr>
        <w:t>netze:ON</w:t>
      </w:r>
      <w:proofErr w:type="spellEnd"/>
      <w:proofErr w:type="gramEnd"/>
    </w:p>
    <w:p w14:paraId="3C5934F2" w14:textId="77777777" w:rsidR="001806CB" w:rsidRDefault="00D70C43">
      <w:pPr>
        <w:rPr>
          <w:b/>
          <w:bCs/>
        </w:rPr>
      </w:pPr>
      <w:r>
        <w:rPr>
          <w:b/>
          <w:bCs/>
        </w:rPr>
        <w:t>Fachmesse für Energietechnik,</w:t>
      </w:r>
    </w:p>
    <w:p w14:paraId="45510CC4" w14:textId="77777777" w:rsidR="001806CB" w:rsidRDefault="00D70C43">
      <w:pPr>
        <w:rPr>
          <w:b/>
          <w:bCs/>
        </w:rPr>
      </w:pPr>
      <w:r>
        <w:rPr>
          <w:b/>
          <w:bCs/>
        </w:rPr>
        <w:t>Verteil- und Breitbandnetze</w:t>
      </w:r>
    </w:p>
    <w:p w14:paraId="5163A7C6" w14:textId="77777777" w:rsidR="001806CB" w:rsidRDefault="001806CB">
      <w:pPr>
        <w:rPr>
          <w:b/>
          <w:bCs/>
        </w:rPr>
      </w:pPr>
    </w:p>
    <w:p w14:paraId="77283855" w14:textId="77777777" w:rsidR="001806CB" w:rsidRDefault="001806CB"/>
    <w:p w14:paraId="5D061A2D" w14:textId="77777777" w:rsidR="001806CB" w:rsidRDefault="00D70C43">
      <w:pPr>
        <w:tabs>
          <w:tab w:val="left" w:pos="708"/>
          <w:tab w:val="left" w:pos="1416"/>
          <w:tab w:val="left" w:pos="2124"/>
          <w:tab w:val="left" w:pos="2832"/>
          <w:tab w:val="left" w:pos="3540"/>
          <w:tab w:val="left" w:pos="4248"/>
          <w:tab w:val="left" w:pos="4956"/>
          <w:tab w:val="left" w:pos="5664"/>
          <w:tab w:val="left" w:pos="6372"/>
          <w:tab w:val="left" w:pos="7080"/>
          <w:tab w:val="left" w:pos="7714"/>
        </w:tabs>
      </w:pPr>
      <w:r>
        <w:t>(12. bis 14. September 2023)</w:t>
      </w:r>
    </w:p>
    <w:p w14:paraId="4E270F95" w14:textId="77777777" w:rsidR="001806CB" w:rsidRDefault="001806CB">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
    <w:p w14:paraId="4B8D9BCC" w14:textId="77777777" w:rsidR="001806CB" w:rsidRDefault="001806CB">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
    <w:p w14:paraId="129EC4B1" w14:textId="77777777" w:rsidR="001806CB" w:rsidRDefault="00D70C43">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pPr>
      <w:r>
        <w:t>Leipzig, 26. Juli 2023</w:t>
      </w:r>
    </w:p>
    <w:p w14:paraId="6FEC7D22" w14:textId="77777777" w:rsidR="001806CB" w:rsidRDefault="001806CB">
      <w:pPr>
        <w:spacing w:line="280" w:lineRule="atLeast"/>
      </w:pPr>
    </w:p>
    <w:p w14:paraId="5E898274" w14:textId="77777777" w:rsidR="001806CB" w:rsidRDefault="001806CB">
      <w:pPr>
        <w:spacing w:line="280" w:lineRule="atLeast"/>
      </w:pPr>
    </w:p>
    <w:p w14:paraId="5C5E74C8" w14:textId="77777777" w:rsidR="001806CB" w:rsidRDefault="00D70C43">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b/>
          <w:bCs/>
          <w:sz w:val="28"/>
          <w:szCs w:val="28"/>
        </w:rPr>
      </w:pPr>
      <w:proofErr w:type="spellStart"/>
      <w:proofErr w:type="gramStart"/>
      <w:r>
        <w:rPr>
          <w:b/>
          <w:bCs/>
          <w:sz w:val="28"/>
          <w:szCs w:val="28"/>
        </w:rPr>
        <w:t>efa:ON</w:t>
      </w:r>
      <w:proofErr w:type="spellEnd"/>
      <w:proofErr w:type="gramEnd"/>
      <w:r>
        <w:rPr>
          <w:b/>
          <w:bCs/>
          <w:sz w:val="28"/>
          <w:szCs w:val="28"/>
        </w:rPr>
        <w:t xml:space="preserve"> 2023: „Scheinwerfer an!“ für den</w:t>
      </w:r>
    </w:p>
    <w:p w14:paraId="2EB2F1ED" w14:textId="77777777" w:rsidR="001806CB" w:rsidRDefault="00D70C43">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pPr>
      <w:r>
        <w:rPr>
          <w:b/>
          <w:bCs/>
          <w:sz w:val="28"/>
          <w:szCs w:val="28"/>
        </w:rPr>
        <w:t>Ausstellungsbereich Beleuchtung</w:t>
      </w:r>
    </w:p>
    <w:p w14:paraId="21F7DFB3" w14:textId="77777777" w:rsidR="001806CB" w:rsidRDefault="001806CB">
      <w:pPr>
        <w:spacing w:line="280" w:lineRule="atLeast"/>
        <w:jc w:val="both"/>
      </w:pPr>
    </w:p>
    <w:p w14:paraId="3D4D9E42" w14:textId="77777777" w:rsidR="001806CB" w:rsidRDefault="00D70C43">
      <w:pPr>
        <w:spacing w:line="280" w:lineRule="atLeast"/>
        <w:jc w:val="both"/>
        <w:rPr>
          <w:b/>
          <w:bCs/>
        </w:rPr>
      </w:pPr>
      <w:r>
        <w:rPr>
          <w:b/>
          <w:bCs/>
        </w:rPr>
        <w:t>Renommierte Marktführer und spannendes Fachprogramm bringen erhellende Erkenntnisse</w:t>
      </w:r>
    </w:p>
    <w:p w14:paraId="65BD27B6" w14:textId="77777777" w:rsidR="001806CB" w:rsidRDefault="001806CB">
      <w:pPr>
        <w:spacing w:line="280" w:lineRule="atLeast"/>
        <w:jc w:val="both"/>
        <w:rPr>
          <w:b/>
          <w:bCs/>
        </w:rPr>
      </w:pPr>
    </w:p>
    <w:p w14:paraId="24A953E0" w14:textId="77777777" w:rsidR="001806CB" w:rsidRDefault="00D70C43">
      <w:pPr>
        <w:spacing w:line="280" w:lineRule="atLeast"/>
        <w:jc w:val="both"/>
        <w:rPr>
          <w:b/>
          <w:bCs/>
        </w:rPr>
      </w:pPr>
      <w:r>
        <w:rPr>
          <w:b/>
          <w:bCs/>
        </w:rPr>
        <w:t>Nicht mehr lange und die wichtigste Plattform der Elektrobranche in Mitteldeutschland stellt ihre Schalter auf „</w:t>
      </w:r>
      <w:r w:rsidR="008F3700">
        <w:rPr>
          <w:b/>
          <w:bCs/>
        </w:rPr>
        <w:t>ON</w:t>
      </w:r>
      <w:r>
        <w:rPr>
          <w:b/>
          <w:bCs/>
        </w:rPr>
        <w:t xml:space="preserve">“ und </w:t>
      </w:r>
      <w:r w:rsidR="008F3700">
        <w:rPr>
          <w:b/>
          <w:bCs/>
        </w:rPr>
        <w:t xml:space="preserve">lädt vom 12. </w:t>
      </w:r>
      <w:r w:rsidR="00D7260B">
        <w:rPr>
          <w:b/>
          <w:bCs/>
        </w:rPr>
        <w:t>b</w:t>
      </w:r>
      <w:r w:rsidR="008F3700">
        <w:rPr>
          <w:b/>
          <w:bCs/>
        </w:rPr>
        <w:t xml:space="preserve">is 14. September 2023 zum großen Branchenwiedersehen nach Leipzig ein. Die </w:t>
      </w:r>
      <w:proofErr w:type="spellStart"/>
      <w:proofErr w:type="gramStart"/>
      <w:r w:rsidR="008F3700">
        <w:rPr>
          <w:b/>
          <w:bCs/>
        </w:rPr>
        <w:t>efa:ON</w:t>
      </w:r>
      <w:proofErr w:type="spellEnd"/>
      <w:proofErr w:type="gramEnd"/>
      <w:r w:rsidR="008F3700">
        <w:rPr>
          <w:b/>
          <w:bCs/>
        </w:rPr>
        <w:t xml:space="preserve"> </w:t>
      </w:r>
      <w:r>
        <w:rPr>
          <w:b/>
          <w:bCs/>
        </w:rPr>
        <w:t xml:space="preserve">präsentiert glänzende Möglichkeiten für den zukünftigen Geschäftserfolg von Ausstellern und Fachbesuchern gleichermaßen. Ein besonderer Fokus liegt unter anderem auf dem Ausstellungsbereich Beleuchtung - dem zweitgrößten der Messe. Darin werden die Innovationen der Marktführer und das Fachwissen renommierter Experten sprichwörtlich im besten Licht erstrahlen. Aktuelle Fragestellungen, die Präsentation von Best-Practice-Beispielen und ausreichend Gelegenheit zum Netzwerken sorgen im entsprechenden Fachprogramm mit dem </w:t>
      </w:r>
      <w:proofErr w:type="spellStart"/>
      <w:proofErr w:type="gramStart"/>
      <w:r>
        <w:rPr>
          <w:b/>
          <w:bCs/>
        </w:rPr>
        <w:t>Forum:Licht</w:t>
      </w:r>
      <w:proofErr w:type="spellEnd"/>
      <w:proofErr w:type="gramEnd"/>
      <w:r>
        <w:rPr>
          <w:b/>
          <w:bCs/>
        </w:rPr>
        <w:t xml:space="preserve"> mit Sicherheit für erhellende Momente. </w:t>
      </w:r>
    </w:p>
    <w:p w14:paraId="0F037B4A" w14:textId="77777777" w:rsidR="0061013B" w:rsidRDefault="0061013B">
      <w:pPr>
        <w:spacing w:line="280" w:lineRule="atLeast"/>
        <w:jc w:val="both"/>
        <w:rPr>
          <w:b/>
          <w:bCs/>
        </w:rPr>
      </w:pPr>
    </w:p>
    <w:p w14:paraId="139D813B" w14:textId="47E7CC95" w:rsidR="001806CB" w:rsidRDefault="00D70C43">
      <w:pPr>
        <w:spacing w:line="280" w:lineRule="atLeast"/>
        <w:jc w:val="both"/>
      </w:pPr>
      <w:r>
        <w:t xml:space="preserve">An den drei Messetagen bringt die </w:t>
      </w:r>
      <w:proofErr w:type="spellStart"/>
      <w:r>
        <w:t>efa:ON</w:t>
      </w:r>
      <w:proofErr w:type="spellEnd"/>
      <w:r>
        <w:t xml:space="preserve"> im Ausstellungsbereich Beleuchtung Hersteller und Dienstleister der Lichttechnik mit den Elektrofachkräften aus Handwerk, Industrie und Gebäudetechnik, Planern, Vertretern des Handels und </w:t>
      </w:r>
      <w:r w:rsidR="0086367D">
        <w:t>der Wohnungswirtschaft</w:t>
      </w:r>
      <w:r>
        <w:t xml:space="preserve"> zusammen. Die Teilnehmer dürfen sich unter anderem auf </w:t>
      </w:r>
      <w:r w:rsidR="00256C25">
        <w:t>Marktführer und renommierte</w:t>
      </w:r>
      <w:r>
        <w:t xml:space="preserve"> Unternehmen wie BRUMBERG Leuchten, </w:t>
      </w:r>
      <w:r w:rsidR="008B1248">
        <w:t xml:space="preserve">DieFra Light, </w:t>
      </w:r>
      <w:r w:rsidR="00256C25">
        <w:t xml:space="preserve">ESLYUX, </w:t>
      </w:r>
      <w:r>
        <w:t xml:space="preserve">FLUOLITE, </w:t>
      </w:r>
      <w:r w:rsidR="008B1248">
        <w:t xml:space="preserve">GAZ Notstromsysteme, </w:t>
      </w:r>
      <w:r>
        <w:t xml:space="preserve">LEDVANCE, Leipziger Leuchten, </w:t>
      </w:r>
      <w:proofErr w:type="spellStart"/>
      <w:r w:rsidR="008B1248">
        <w:t>lichtlinie</w:t>
      </w:r>
      <w:proofErr w:type="spellEnd"/>
      <w:r w:rsidR="008B1248">
        <w:t xml:space="preserve">, </w:t>
      </w:r>
      <w:proofErr w:type="spellStart"/>
      <w:r w:rsidR="00256C25">
        <w:t>Regiolux</w:t>
      </w:r>
      <w:proofErr w:type="spellEnd"/>
      <w:r w:rsidR="00256C25">
        <w:t xml:space="preserve">, RP-Technik, </w:t>
      </w:r>
      <w:proofErr w:type="spellStart"/>
      <w:r w:rsidR="00256C25">
        <w:t>rutec</w:t>
      </w:r>
      <w:proofErr w:type="spellEnd"/>
      <w:r w:rsidR="00256C25">
        <w:t xml:space="preserve"> Licht, RZB, </w:t>
      </w:r>
      <w:proofErr w:type="spellStart"/>
      <w:r>
        <w:t>Signify</w:t>
      </w:r>
      <w:proofErr w:type="spellEnd"/>
      <w:r w:rsidR="00256C25">
        <w:t>,</w:t>
      </w:r>
      <w:r>
        <w:t xml:space="preserve"> </w:t>
      </w:r>
      <w:proofErr w:type="spellStart"/>
      <w:r>
        <w:t>Sonlux</w:t>
      </w:r>
      <w:proofErr w:type="spellEnd"/>
      <w:r>
        <w:t xml:space="preserve"> </w:t>
      </w:r>
      <w:r w:rsidR="00256C25">
        <w:t xml:space="preserve">und TRILUX </w:t>
      </w:r>
      <w:r>
        <w:t xml:space="preserve">freuen. </w:t>
      </w:r>
    </w:p>
    <w:p w14:paraId="1C736284" w14:textId="77777777" w:rsidR="001806CB" w:rsidRDefault="001806CB">
      <w:pPr>
        <w:spacing w:line="280" w:lineRule="atLeast"/>
        <w:jc w:val="both"/>
      </w:pPr>
    </w:p>
    <w:p w14:paraId="70315FAF" w14:textId="77777777" w:rsidR="001806CB" w:rsidRDefault="00D70C43">
      <w:pPr>
        <w:spacing w:line="280" w:lineRule="atLeast"/>
        <w:jc w:val="both"/>
        <w:rPr>
          <w:b/>
          <w:bCs/>
        </w:rPr>
      </w:pPr>
      <w:bookmarkStart w:id="0" w:name="_GoBack"/>
      <w:bookmarkEnd w:id="0"/>
      <w:r>
        <w:rPr>
          <w:b/>
          <w:bCs/>
        </w:rPr>
        <w:lastRenderedPageBreak/>
        <w:t>Zahlreiche Höhepunkte: Von schwebenden LEDs und beleuchteten City-Areas</w:t>
      </w:r>
    </w:p>
    <w:p w14:paraId="3130BC8E" w14:textId="77777777" w:rsidR="001806CB" w:rsidRDefault="001806CB">
      <w:pPr>
        <w:spacing w:line="280" w:lineRule="atLeast"/>
        <w:jc w:val="both"/>
        <w:rPr>
          <w:b/>
          <w:bCs/>
        </w:rPr>
      </w:pPr>
    </w:p>
    <w:p w14:paraId="35BE505B" w14:textId="77777777" w:rsidR="001806CB" w:rsidRDefault="00D70C43">
      <w:pPr>
        <w:spacing w:line="280" w:lineRule="atLeast"/>
        <w:jc w:val="both"/>
      </w:pPr>
      <w:r>
        <w:t>Ebenso spannend sind die zahlreichen Highlights, die an den drei Messetagen präsentiert werden. So stellt beispielsweise ESYLUX die neuen SVENJA-Deckenleuchten vor. Die LED-Lampen mit ihrem pulverbeschichtetem Aluminiumgehäuse weisen einen hohen Indirektlichtanteil von 35 Prozent auf und scheinen aufgrund ihrer besonderen Montageart optisch an der Decke zu schweben.</w:t>
      </w:r>
    </w:p>
    <w:p w14:paraId="611D7272" w14:textId="77777777" w:rsidR="001806CB" w:rsidRDefault="001806CB">
      <w:pPr>
        <w:spacing w:line="280" w:lineRule="atLeast"/>
        <w:jc w:val="both"/>
      </w:pPr>
    </w:p>
    <w:p w14:paraId="41BC72E1" w14:textId="77777777" w:rsidR="001806CB" w:rsidRDefault="00D70C43">
      <w:pPr>
        <w:spacing w:line="280" w:lineRule="atLeast"/>
        <w:jc w:val="both"/>
      </w:pPr>
      <w:r>
        <w:t xml:space="preserve">Maximale Flexibilität lautet das Stichwort bei den Einbaustrahlern EDOS FLEX von </w:t>
      </w:r>
      <w:proofErr w:type="spellStart"/>
      <w:r>
        <w:t>Ledxon</w:t>
      </w:r>
      <w:proofErr w:type="spellEnd"/>
      <w:r>
        <w:t>. Die Beleuchtungslösung lässt sich dank neuartiger „</w:t>
      </w:r>
      <w:proofErr w:type="spellStart"/>
      <w:r>
        <w:t>Instaclip</w:t>
      </w:r>
      <w:proofErr w:type="spellEnd"/>
      <w:r>
        <w:t>“-Mechanik einfach installieren, bei den Front- und Innenringen farblich kombinieren, bei der Lichtfarbe bequem variieren und vielfältig steuern.</w:t>
      </w:r>
    </w:p>
    <w:p w14:paraId="758FF80D" w14:textId="77777777" w:rsidR="001806CB" w:rsidRDefault="001806CB">
      <w:pPr>
        <w:spacing w:line="280" w:lineRule="atLeast"/>
        <w:jc w:val="both"/>
      </w:pPr>
    </w:p>
    <w:p w14:paraId="2F2C1484" w14:textId="77777777" w:rsidR="001806CB" w:rsidRDefault="00D70C43">
      <w:pPr>
        <w:spacing w:line="280" w:lineRule="atLeast"/>
        <w:jc w:val="both"/>
      </w:pPr>
      <w:r>
        <w:t xml:space="preserve">Vielfältig wird es auch bei TRILUX. Das Unternehmen präsentiert sich auf der </w:t>
      </w:r>
      <w:proofErr w:type="spellStart"/>
      <w:proofErr w:type="gramStart"/>
      <w:r>
        <w:t>efa:ON</w:t>
      </w:r>
      <w:proofErr w:type="spellEnd"/>
      <w:proofErr w:type="gramEnd"/>
      <w:r>
        <w:t xml:space="preserve"> gleich mit einem ganz besonderen Messestand. Umgebaut als City-Area zeigen die Lichtspezialisten ihre Lösungen in den unterschiedlichsten Branchen und Anwendungsbereichen - für industrielle Produktionshallen, in der kommunalen Außenbeleuchtung oder in New-Work-Büros. </w:t>
      </w:r>
    </w:p>
    <w:p w14:paraId="491BE74A" w14:textId="77777777" w:rsidR="001806CB" w:rsidRDefault="001806CB">
      <w:pPr>
        <w:spacing w:line="280" w:lineRule="atLeast"/>
        <w:jc w:val="both"/>
      </w:pPr>
    </w:p>
    <w:p w14:paraId="4E84EBD5" w14:textId="77777777" w:rsidR="001806CB" w:rsidRDefault="00D70C43">
      <w:pPr>
        <w:spacing w:line="280" w:lineRule="atLeast"/>
        <w:jc w:val="both"/>
        <w:rPr>
          <w:b/>
          <w:bCs/>
        </w:rPr>
      </w:pPr>
      <w:r>
        <w:rPr>
          <w:b/>
          <w:bCs/>
        </w:rPr>
        <w:t xml:space="preserve">Strahlendes Fachprogramm: Best Practice und aktuelle Herausforderungen </w:t>
      </w:r>
    </w:p>
    <w:p w14:paraId="5C581E13" w14:textId="77777777" w:rsidR="001806CB" w:rsidRDefault="001806CB">
      <w:pPr>
        <w:spacing w:line="280" w:lineRule="atLeast"/>
        <w:jc w:val="both"/>
      </w:pPr>
    </w:p>
    <w:p w14:paraId="3B86949F" w14:textId="77777777" w:rsidR="001806CB" w:rsidRDefault="00D70C43">
      <w:pPr>
        <w:spacing w:line="280" w:lineRule="atLeast"/>
        <w:jc w:val="both"/>
      </w:pPr>
      <w:r>
        <w:t xml:space="preserve">Von Profis für Profis lautet das Motto des breit gefächerten Fachprogramms. Im </w:t>
      </w:r>
      <w:proofErr w:type="spellStart"/>
      <w:proofErr w:type="gramStart"/>
      <w:r>
        <w:t>Forum:Licht</w:t>
      </w:r>
      <w:proofErr w:type="spellEnd"/>
      <w:proofErr w:type="gramEnd"/>
      <w:r>
        <w:t xml:space="preserve"> werden Neuheiten aus der Praxis vorgestellt. Best-Practice-Beispiele aus Sensorik, Innen- sowie Straßenbeleuchtung unterstreichen die Informationstiefe und laden zum Austausch unter Experten ein. In Kooperation mit der Deutschen Lichttechnischen Gesellschaft e.V. Bezirksgruppe Leipzig-Halle gibt es unter anderem Fachvorträge zum Thema „Güte des Lichts“ sowie einen besonderen Raum, in dem Licht erlebbar wird. </w:t>
      </w:r>
    </w:p>
    <w:p w14:paraId="350069CF" w14:textId="77777777" w:rsidR="001806CB" w:rsidRDefault="001806CB">
      <w:pPr>
        <w:spacing w:line="280" w:lineRule="atLeast"/>
        <w:jc w:val="both"/>
      </w:pPr>
    </w:p>
    <w:p w14:paraId="6BE80011" w14:textId="77777777" w:rsidR="001806CB" w:rsidRDefault="00D70C43">
      <w:pPr>
        <w:spacing w:line="280" w:lineRule="atLeast"/>
        <w:jc w:val="both"/>
      </w:pPr>
      <w:r>
        <w:t>„Im Bereich der Lichtanwendung i</w:t>
      </w:r>
      <w:r w:rsidR="0061013B">
        <w:t>n</w:t>
      </w:r>
      <w:r>
        <w:t xml:space="preserve"> Innen- und Außenbeleuchtung hat sich in den letzten Jahren ein technologischer Wandel vollzogen.</w:t>
      </w:r>
      <w:r w:rsidR="0061013B">
        <w:t xml:space="preserve"> </w:t>
      </w:r>
      <w:r>
        <w:t>Die konventionellen Beleuchtungssysteme wurden durch energieeffiziente LED-Technologien ersetzt. Dynamische</w:t>
      </w:r>
      <w:r w:rsidR="0061013B">
        <w:t>s</w:t>
      </w:r>
      <w:r>
        <w:t xml:space="preserve"> Licht, Smart Light, Licht nach Bedarf, das richtige Licht zum richtigen Zeitpunkt am richtigen Ort ist die Herausforderung der Lichtplanenden“, erklärt Dirk Seifert, Vorstandsmitglied der </w:t>
      </w:r>
      <w:proofErr w:type="spellStart"/>
      <w:r>
        <w:t>LiTG</w:t>
      </w:r>
      <w:proofErr w:type="spellEnd"/>
      <w:r>
        <w:t xml:space="preserve"> Leipzig-Halle und ergänzt:  </w:t>
      </w:r>
      <w:r w:rsidR="0061013B">
        <w:t>„</w:t>
      </w:r>
      <w:r>
        <w:t xml:space="preserve">Auf der </w:t>
      </w:r>
      <w:proofErr w:type="spellStart"/>
      <w:r>
        <w:t>efa:ON</w:t>
      </w:r>
      <w:proofErr w:type="spellEnd"/>
      <w:r>
        <w:t xml:space="preserve"> bietet die Lichttechnische Gesellschaft eine Plattform, um durch Fachvorträge das Thema Licht der Gegenwart und der Zukunft mit Lichtinteressierten, Planern und Fachleuten zu diskutieren und in Kontakt zu treten.“</w:t>
      </w:r>
    </w:p>
    <w:p w14:paraId="3E576C29" w14:textId="77777777" w:rsidR="0061013B" w:rsidRDefault="0061013B">
      <w:pPr>
        <w:spacing w:line="280" w:lineRule="atLeast"/>
        <w:jc w:val="both"/>
      </w:pPr>
    </w:p>
    <w:p w14:paraId="3ADD2E99" w14:textId="77777777" w:rsidR="001806CB" w:rsidRDefault="00D70C43">
      <w:pPr>
        <w:spacing w:line="280" w:lineRule="atLeast"/>
        <w:jc w:val="both"/>
      </w:pPr>
      <w:r>
        <w:t xml:space="preserve">Mindestens genauso spannend sind auch die Beispiele aus der Praxis. Die Fachbesucher dürfen sich dabei auf inspirierende Einblicke unter anderem bei der Lichtplanung und Umsetzung in der RB Arena in Leipzig beziehungsweise in der Rotkäppchen Erlebniswelt in Freyburg (Unstrut) freuen. </w:t>
      </w:r>
    </w:p>
    <w:p w14:paraId="525164EB" w14:textId="77777777" w:rsidR="001806CB" w:rsidRDefault="001806CB">
      <w:pPr>
        <w:spacing w:line="280" w:lineRule="atLeast"/>
        <w:jc w:val="both"/>
      </w:pPr>
    </w:p>
    <w:p w14:paraId="17997433" w14:textId="77777777" w:rsidR="001806CB" w:rsidRDefault="00D70C43">
      <w:pPr>
        <w:spacing w:line="280" w:lineRule="atLeast"/>
        <w:jc w:val="both"/>
      </w:pPr>
      <w:r>
        <w:t xml:space="preserve">Interessant wird es mit Sicherheit auch beim Vortrag „Das Aus für die Leuchtstoff-lampe – Was tun in Bestandsanlagen?“. Heiner Hans von TRILUX klärt alle, die sich professionell mit dem Thema Beleuchtung auseinandersetzen, über die neue EU-Vorschrift zur Energieeffizienz und zur Verwendung von Quecksilber in Leuchtmitteln auf. Der Experte geht insbesondere auf folgende Fragen ein:  Welche Leuchtmittel </w:t>
      </w:r>
      <w:proofErr w:type="gramStart"/>
      <w:r>
        <w:t>sind</w:t>
      </w:r>
      <w:proofErr w:type="gramEnd"/>
      <w:r>
        <w:t xml:space="preserve"> ab wann nicht mehr im öffentlichen Handel erhältlich? Mit welchen Lichtlösungen saniere ich? Welche Potentiale stecken in der Beleuchtungssanierung und worauf gilt es zu achten? Erkenntnisgewinn garantiert. </w:t>
      </w:r>
    </w:p>
    <w:p w14:paraId="750B806C" w14:textId="77777777" w:rsidR="001806CB" w:rsidRDefault="001806CB">
      <w:pPr>
        <w:spacing w:line="280" w:lineRule="atLeast"/>
        <w:jc w:val="both"/>
      </w:pPr>
    </w:p>
    <w:p w14:paraId="554A9C67" w14:textId="77777777" w:rsidR="001806CB" w:rsidRDefault="00D70C43">
      <w:pPr>
        <w:spacing w:line="280" w:lineRule="atLeast"/>
        <w:jc w:val="both"/>
      </w:pPr>
      <w:r>
        <w:t xml:space="preserve">Gleiches gilt für die Vorträge zu den Themen „DALI-2 - der neue Standard für die intelligente Beleuchtungssteuerung“, „Außenbeleuchtung“, Smart City“ sowie „Not- und Sicherheitsbeleuchtung“. </w:t>
      </w:r>
    </w:p>
    <w:p w14:paraId="2A5F0E49" w14:textId="77777777" w:rsidR="001806CB" w:rsidRDefault="001806CB">
      <w:pPr>
        <w:spacing w:line="280" w:lineRule="atLeast"/>
        <w:jc w:val="both"/>
      </w:pPr>
    </w:p>
    <w:p w14:paraId="1BB3CB75" w14:textId="77777777" w:rsidR="001806CB" w:rsidRDefault="001806CB">
      <w:pPr>
        <w:spacing w:line="280" w:lineRule="atLeast"/>
        <w:jc w:val="both"/>
      </w:pPr>
    </w:p>
    <w:p w14:paraId="5B90FF2D" w14:textId="77777777" w:rsidR="001806CB" w:rsidRDefault="00D70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b/>
          <w:bCs/>
        </w:rPr>
      </w:pPr>
      <w:r>
        <w:rPr>
          <w:b/>
          <w:bCs/>
        </w:rPr>
        <w:t>Im Internet:</w:t>
      </w:r>
    </w:p>
    <w:p w14:paraId="649A399C" w14:textId="77777777" w:rsidR="001806CB" w:rsidRDefault="00547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
        </w:rPr>
      </w:pPr>
      <w:hyperlink r:id="rId6" w:history="1">
        <w:r w:rsidR="00D70C43">
          <w:rPr>
            <w:rStyle w:val="Hyperlink0"/>
          </w:rPr>
          <w:t>www.efa-messe.com</w:t>
        </w:r>
      </w:hyperlink>
    </w:p>
    <w:p w14:paraId="0BA114D4" w14:textId="77777777" w:rsidR="001806CB" w:rsidRDefault="00547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u w:val="single"/>
        </w:rPr>
      </w:pPr>
      <w:hyperlink r:id="rId7" w:history="1">
        <w:r w:rsidR="00D70C43">
          <w:rPr>
            <w:rStyle w:val="Hyperlink0"/>
          </w:rPr>
          <w:t>www.facebook.com/efaleipzig</w:t>
        </w:r>
      </w:hyperlink>
    </w:p>
    <w:p w14:paraId="3DA8C5DC" w14:textId="77777777" w:rsidR="001806CB" w:rsidRDefault="00D70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u w:val="single"/>
        </w:rPr>
      </w:pPr>
      <w:r>
        <w:rPr>
          <w:u w:val="single"/>
        </w:rPr>
        <w:t>www.linkedin.com/showcase/efa-leipzig</w:t>
      </w:r>
    </w:p>
    <w:p w14:paraId="0EBB4F48" w14:textId="77777777" w:rsidR="001806CB" w:rsidRDefault="001806CB">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pPr>
    </w:p>
    <w:p w14:paraId="354C505C" w14:textId="77777777" w:rsidR="0086367D" w:rsidRDefault="0086367D" w:rsidP="0086367D">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b/>
          <w:bCs/>
        </w:rPr>
      </w:pPr>
      <w:r>
        <w:rPr>
          <w:rStyle w:val="Ohne"/>
          <w:b/>
          <w:bCs/>
          <w:sz w:val="20"/>
          <w:szCs w:val="20"/>
        </w:rPr>
        <w:t xml:space="preserve">Über die </w:t>
      </w:r>
      <w:proofErr w:type="spellStart"/>
      <w:proofErr w:type="gramStart"/>
      <w:r>
        <w:rPr>
          <w:rStyle w:val="Ohne"/>
          <w:b/>
          <w:bCs/>
          <w:sz w:val="20"/>
          <w:szCs w:val="20"/>
        </w:rPr>
        <w:t>efa:ON</w:t>
      </w:r>
      <w:proofErr w:type="spellEnd"/>
      <w:proofErr w:type="gramEnd"/>
    </w:p>
    <w:p w14:paraId="4BB3A9F8" w14:textId="77777777" w:rsidR="0086367D" w:rsidRDefault="0086367D" w:rsidP="0086367D">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sz w:val="20"/>
          <w:szCs w:val="20"/>
        </w:rPr>
      </w:pPr>
      <w:r>
        <w:rPr>
          <w:rStyle w:val="Ohne"/>
          <w:sz w:val="20"/>
          <w:szCs w:val="20"/>
        </w:rPr>
        <w:t xml:space="preserve">Seit 1990 ist die </w:t>
      </w:r>
      <w:proofErr w:type="spellStart"/>
      <w:proofErr w:type="gramStart"/>
      <w:r>
        <w:rPr>
          <w:rStyle w:val="Ohne"/>
          <w:sz w:val="20"/>
          <w:szCs w:val="20"/>
        </w:rPr>
        <w:t>efa:ON</w:t>
      </w:r>
      <w:proofErr w:type="spellEnd"/>
      <w:proofErr w:type="gramEnd"/>
      <w:r>
        <w:rPr>
          <w:rStyle w:val="Ohne"/>
          <w:sz w:val="20"/>
          <w:szCs w:val="20"/>
        </w:rPr>
        <w:t xml:space="preserve"> die Fachmesse für Elektro-, Gebäude- und Lichttechnik in Mitteldeutschland und den angrenzenden Regionen. Sie ist die zentrale Informations- und Kommunikationsplattform für Handwerk, Industrie, Handel, Planer, Architekten und Ingenieure sowie Gebäudebetreiber und Investoren. Neben dem Ausstellerangebot bietet die </w:t>
      </w:r>
      <w:proofErr w:type="spellStart"/>
      <w:proofErr w:type="gramStart"/>
      <w:r>
        <w:rPr>
          <w:rStyle w:val="Ohne"/>
          <w:sz w:val="20"/>
          <w:szCs w:val="20"/>
        </w:rPr>
        <w:t>efa:ON</w:t>
      </w:r>
      <w:proofErr w:type="spellEnd"/>
      <w:proofErr w:type="gramEnd"/>
      <w:r>
        <w:rPr>
          <w:rStyle w:val="Ohne"/>
          <w:sz w:val="20"/>
          <w:szCs w:val="20"/>
        </w:rPr>
        <w:t xml:space="preserve"> in Fachveranstaltungen aktuelle Informationen für erfahrene Fachleute sowie für den Branchennachwuchs. Getragen wird die </w:t>
      </w:r>
      <w:proofErr w:type="spellStart"/>
      <w:proofErr w:type="gramStart"/>
      <w:r>
        <w:rPr>
          <w:rStyle w:val="Ohne"/>
          <w:sz w:val="20"/>
          <w:szCs w:val="20"/>
        </w:rPr>
        <w:t>efa:ON</w:t>
      </w:r>
      <w:proofErr w:type="spellEnd"/>
      <w:proofErr w:type="gramEnd"/>
      <w:r>
        <w:rPr>
          <w:rStyle w:val="Ohne"/>
          <w:sz w:val="20"/>
          <w:szCs w:val="20"/>
        </w:rPr>
        <w:t xml:space="preserve"> vom Fachverband Elektro- und Informationstechnik Sachsen / Thüringen sowie dem Landesinnungsverband Sachsen-Anhalt der Elektrohandwerke. 2019 verzeichnete sie gemeinsam mit der HIVOLTEC über 230 Aussteller, darunter viele Weltmarktführer der Branche, und 12.260 Besucher. Ab 2023 findet parallel zur </w:t>
      </w:r>
      <w:proofErr w:type="spellStart"/>
      <w:proofErr w:type="gramStart"/>
      <w:r>
        <w:rPr>
          <w:rStyle w:val="Ohne"/>
          <w:sz w:val="20"/>
          <w:szCs w:val="20"/>
        </w:rPr>
        <w:t>efa:ON</w:t>
      </w:r>
      <w:proofErr w:type="spellEnd"/>
      <w:proofErr w:type="gramEnd"/>
      <w:r>
        <w:rPr>
          <w:rStyle w:val="Ohne"/>
          <w:sz w:val="20"/>
          <w:szCs w:val="20"/>
        </w:rPr>
        <w:t xml:space="preserve"> die </w:t>
      </w:r>
      <w:proofErr w:type="spellStart"/>
      <w:r>
        <w:rPr>
          <w:rStyle w:val="Ohne"/>
          <w:sz w:val="20"/>
          <w:szCs w:val="20"/>
        </w:rPr>
        <w:t>netze:ON</w:t>
      </w:r>
      <w:proofErr w:type="spellEnd"/>
      <w:r>
        <w:rPr>
          <w:rStyle w:val="Ohne"/>
          <w:sz w:val="20"/>
          <w:szCs w:val="20"/>
        </w:rPr>
        <w:t xml:space="preserve"> statt, die neue Fachmesse für Energietechnik, Verteil- und Kommunikationsnetze.</w:t>
      </w:r>
    </w:p>
    <w:p w14:paraId="36360CB1" w14:textId="77777777" w:rsidR="001806CB" w:rsidRDefault="001806CB">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sz w:val="20"/>
          <w:szCs w:val="20"/>
        </w:rPr>
      </w:pPr>
    </w:p>
    <w:p w14:paraId="7B1F998A" w14:textId="77777777" w:rsidR="0086367D" w:rsidRDefault="0086367D" w:rsidP="0086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Fonts w:cs="Arial"/>
          <w:b/>
          <w:bCs/>
          <w:sz w:val="20"/>
          <w14:textOutline w14:w="0" w14:cap="rnd" w14:cmpd="sng" w14:algn="ctr">
            <w14:noFill/>
            <w14:prstDash w14:val="solid"/>
            <w14:bevel/>
          </w14:textOutline>
        </w:rPr>
      </w:pPr>
      <w:bookmarkStart w:id="1" w:name="_Hlk108422811"/>
      <w:r>
        <w:rPr>
          <w:rFonts w:cs="Arial"/>
          <w:b/>
          <w:bCs/>
          <w:sz w:val="20"/>
        </w:rPr>
        <w:t>Über die Leipziger Messe</w:t>
      </w:r>
    </w:p>
    <w:bookmarkEnd w:id="1"/>
    <w:p w14:paraId="06524390" w14:textId="77777777" w:rsidR="0086367D" w:rsidRDefault="0086367D" w:rsidP="0086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Fonts w:cs="Arial"/>
          <w:bCs/>
          <w:sz w:val="20"/>
        </w:rPr>
      </w:pPr>
      <w:r>
        <w:rPr>
          <w:rFonts w:cs="Arial"/>
          <w:bCs/>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rFonts w:cs="Arial"/>
          <w:bCs/>
          <w:sz w:val="20"/>
        </w:rPr>
        <w:t>Congress</w:t>
      </w:r>
      <w:proofErr w:type="spellEnd"/>
      <w:r>
        <w:rPr>
          <w:rFonts w:cs="Arial"/>
          <w:bCs/>
          <w:sz w:val="20"/>
        </w:rPr>
        <w:t xml:space="preserve"> Center Leipzig (CCL) und der KONGRESSHALLE am Zoo Leipzig bildet die Leipziger Messe als umfassender Dienstleister die gesamte Kette des Veranstaltungsgeschäfts ab. Dank dieses Angebots kürten Kunden und Besucher die Leipziger Messe 2022 – zum neunten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0E99F522" w14:textId="77777777" w:rsidR="001806CB" w:rsidRDefault="001806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sz w:val="20"/>
          <w:szCs w:val="20"/>
        </w:rPr>
      </w:pPr>
    </w:p>
    <w:p w14:paraId="435DD465" w14:textId="77777777" w:rsidR="001806CB" w:rsidRDefault="00D70C43">
      <w:pPr>
        <w:tabs>
          <w:tab w:val="left" w:pos="7714"/>
        </w:tabs>
        <w:jc w:val="both"/>
        <w:rPr>
          <w:b/>
          <w:bCs/>
          <w:sz w:val="20"/>
          <w:szCs w:val="20"/>
        </w:rPr>
      </w:pPr>
      <w:r>
        <w:rPr>
          <w:b/>
          <w:bCs/>
          <w:sz w:val="20"/>
          <w:szCs w:val="20"/>
        </w:rPr>
        <w:t>Ansprechpartner für die Presse:</w:t>
      </w:r>
    </w:p>
    <w:p w14:paraId="01AA05A1" w14:textId="77777777" w:rsidR="001806CB" w:rsidRDefault="00D70C43">
      <w:pPr>
        <w:tabs>
          <w:tab w:val="left" w:pos="7714"/>
        </w:tabs>
        <w:jc w:val="both"/>
        <w:rPr>
          <w:sz w:val="20"/>
          <w:szCs w:val="20"/>
        </w:rPr>
      </w:pPr>
      <w:r>
        <w:rPr>
          <w:sz w:val="20"/>
          <w:szCs w:val="20"/>
        </w:rPr>
        <w:t>Leipziger Messe</w:t>
      </w:r>
    </w:p>
    <w:p w14:paraId="72A6AA48" w14:textId="77777777" w:rsidR="001806CB" w:rsidRDefault="00D70C43">
      <w:pPr>
        <w:tabs>
          <w:tab w:val="left" w:pos="7714"/>
        </w:tabs>
        <w:jc w:val="both"/>
        <w:rPr>
          <w:sz w:val="20"/>
          <w:szCs w:val="20"/>
        </w:rPr>
      </w:pPr>
      <w:r>
        <w:rPr>
          <w:sz w:val="20"/>
          <w:szCs w:val="20"/>
        </w:rPr>
        <w:lastRenderedPageBreak/>
        <w:t xml:space="preserve">Felix Wisotzki, Pressesprecher </w:t>
      </w:r>
      <w:proofErr w:type="spellStart"/>
      <w:proofErr w:type="gramStart"/>
      <w:r>
        <w:rPr>
          <w:sz w:val="20"/>
          <w:szCs w:val="20"/>
        </w:rPr>
        <w:t>efa:ON</w:t>
      </w:r>
      <w:proofErr w:type="spellEnd"/>
      <w:proofErr w:type="gramEnd"/>
      <w:r>
        <w:rPr>
          <w:sz w:val="20"/>
          <w:szCs w:val="20"/>
        </w:rPr>
        <w:t>/</w:t>
      </w:r>
      <w:proofErr w:type="spellStart"/>
      <w:r>
        <w:rPr>
          <w:sz w:val="20"/>
          <w:szCs w:val="20"/>
        </w:rPr>
        <w:t>netze:ON</w:t>
      </w:r>
      <w:proofErr w:type="spellEnd"/>
    </w:p>
    <w:p w14:paraId="7EDF8038" w14:textId="77777777" w:rsidR="001806CB" w:rsidRDefault="00D70C43">
      <w:pPr>
        <w:tabs>
          <w:tab w:val="left" w:pos="7714"/>
        </w:tabs>
        <w:jc w:val="both"/>
        <w:rPr>
          <w:sz w:val="20"/>
          <w:szCs w:val="20"/>
        </w:rPr>
      </w:pPr>
      <w:r>
        <w:rPr>
          <w:sz w:val="20"/>
          <w:szCs w:val="20"/>
        </w:rPr>
        <w:t>Telefon: +49 (0)341 / 678 6534</w:t>
      </w:r>
    </w:p>
    <w:p w14:paraId="5F46D7A8" w14:textId="77777777" w:rsidR="001806CB" w:rsidRDefault="00D70C43">
      <w:pPr>
        <w:tabs>
          <w:tab w:val="left" w:pos="7714"/>
        </w:tabs>
        <w:jc w:val="both"/>
      </w:pPr>
      <w:r>
        <w:rPr>
          <w:sz w:val="20"/>
          <w:szCs w:val="20"/>
        </w:rPr>
        <w:t xml:space="preserve">E-Mail: f.wisotzki@leipziger-messe.de </w:t>
      </w:r>
    </w:p>
    <w:sectPr w:rsidR="001806CB">
      <w:headerReference w:type="default" r:id="rId8"/>
      <w:headerReference w:type="first" r:id="rId9"/>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196FB" w14:textId="77777777" w:rsidR="00E259B9" w:rsidRDefault="00D70C43">
      <w:r>
        <w:separator/>
      </w:r>
    </w:p>
  </w:endnote>
  <w:endnote w:type="continuationSeparator" w:id="0">
    <w:p w14:paraId="66A98917" w14:textId="77777777" w:rsidR="00E259B9" w:rsidRDefault="00D7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24254" w14:textId="77777777" w:rsidR="00E259B9" w:rsidRDefault="00D70C43">
      <w:r>
        <w:separator/>
      </w:r>
    </w:p>
  </w:footnote>
  <w:footnote w:type="continuationSeparator" w:id="0">
    <w:p w14:paraId="6E0E5235" w14:textId="77777777" w:rsidR="00E259B9" w:rsidRDefault="00D70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CD916" w14:textId="77777777" w:rsidR="001806CB" w:rsidRDefault="00D70C43">
    <w:pPr>
      <w:pStyle w:val="Kopfzeile"/>
      <w:tabs>
        <w:tab w:val="clear" w:pos="9072"/>
        <w:tab w:val="right" w:pos="8194"/>
      </w:tabs>
    </w:pPr>
    <w:r>
      <w:rPr>
        <w:noProof/>
      </w:rPr>
      <mc:AlternateContent>
        <mc:Choice Requires="wps">
          <w:drawing>
            <wp:anchor distT="152400" distB="152400" distL="152400" distR="152400" simplePos="0" relativeHeight="251655680" behindDoc="1" locked="0" layoutInCell="1" allowOverlap="1" wp14:anchorId="2AD61A9C" wp14:editId="72C7A9A6">
              <wp:simplePos x="0" y="0"/>
              <wp:positionH relativeFrom="page">
                <wp:posOffset>0</wp:posOffset>
              </wp:positionH>
              <wp:positionV relativeFrom="page">
                <wp:posOffset>0</wp:posOffset>
              </wp:positionV>
              <wp:extent cx="7556500" cy="10693400"/>
              <wp:effectExtent l="0" t="0" r="0" b="0"/>
              <wp:wrapNone/>
              <wp:docPr id="1073741825" name="officeArt object" descr="Rechteck"/>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mc:AlternateContent>
        <mc:Choice Requires="wps">
          <w:drawing>
            <wp:anchor distT="152400" distB="152400" distL="152400" distR="152400" simplePos="0" relativeHeight="251657728" behindDoc="1" locked="0" layoutInCell="1" allowOverlap="1" wp14:anchorId="70C42A31" wp14:editId="30939D27">
              <wp:simplePos x="0" y="0"/>
              <wp:positionH relativeFrom="page">
                <wp:posOffset>5941060</wp:posOffset>
              </wp:positionH>
              <wp:positionV relativeFrom="page">
                <wp:posOffset>608329</wp:posOffset>
              </wp:positionV>
              <wp:extent cx="1080135" cy="182880"/>
              <wp:effectExtent l="0" t="0" r="0" b="0"/>
              <wp:wrapNone/>
              <wp:docPr id="1073741826"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14:paraId="5B058D9D" w14:textId="77777777" w:rsidR="001806CB" w:rsidRDefault="00D70C43">
                          <w:pPr>
                            <w:jc w:val="right"/>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70C42A31"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87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" stroked="f" strokeweight="1pt">
              <v:stroke miterlimit="4"/>
              <v:textbox inset="0,0,0,0">
                <w:txbxContent>
                  <w:p w14:paraId="5B058D9D" w14:textId="77777777" w:rsidR="001806CB" w:rsidRDefault="00D70C43">
                    <w:pPr>
                      <w:jc w:val="right"/>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8B775" w14:textId="77777777" w:rsidR="001806CB" w:rsidRDefault="00D70C43">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14:anchorId="2A00A4AE" wp14:editId="75BA73EF">
              <wp:simplePos x="0" y="0"/>
              <wp:positionH relativeFrom="page">
                <wp:posOffset>0</wp:posOffset>
              </wp:positionH>
              <wp:positionV relativeFrom="page">
                <wp:posOffset>0</wp:posOffset>
              </wp:positionV>
              <wp:extent cx="7556500" cy="10693400"/>
              <wp:effectExtent l="0" t="0" r="0" b="0"/>
              <wp:wrapNone/>
              <wp:docPr id="1073741827" name="officeArt object" descr="Rechteck"/>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8"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58752" behindDoc="1" locked="0" layoutInCell="1" allowOverlap="1" wp14:anchorId="0CFE9808" wp14:editId="1E1B164B">
          <wp:simplePos x="0" y="0"/>
          <wp:positionH relativeFrom="page">
            <wp:posOffset>-6348</wp:posOffset>
          </wp:positionH>
          <wp:positionV relativeFrom="page">
            <wp:posOffset>369</wp:posOffset>
          </wp:positionV>
          <wp:extent cx="7570800" cy="10710000"/>
          <wp:effectExtent l="0" t="0" r="0" b="0"/>
          <wp:wrapNone/>
          <wp:docPr id="1073741828" name="officeArt object" descr="BB_Master_Neutral.tif"/>
          <wp:cNvGraphicFramePr/>
          <a:graphic xmlns:a="http://schemas.openxmlformats.org/drawingml/2006/main">
            <a:graphicData uri="http://schemas.openxmlformats.org/drawingml/2006/picture">
              <pic:pic xmlns:pic="http://schemas.openxmlformats.org/drawingml/2006/picture">
                <pic:nvPicPr>
                  <pic:cNvPr id="1073741828" name="BB_Master_Neutral.tif" descr="BB_Master_Neutral.tif"/>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776" behindDoc="1" locked="0" layoutInCell="1" allowOverlap="1" wp14:anchorId="1032F53E" wp14:editId="0DF715A2">
          <wp:simplePos x="0" y="0"/>
          <wp:positionH relativeFrom="page">
            <wp:posOffset>1105230</wp:posOffset>
          </wp:positionH>
          <wp:positionV relativeFrom="page">
            <wp:posOffset>1110613</wp:posOffset>
          </wp:positionV>
          <wp:extent cx="2328545" cy="127635"/>
          <wp:effectExtent l="0" t="0" r="0" b="0"/>
          <wp:wrapNone/>
          <wp:docPr id="1073741829" name="officeArt object" descr="Presseinfo.png"/>
          <wp:cNvGraphicFramePr/>
          <a:graphic xmlns:a="http://schemas.openxmlformats.org/drawingml/2006/main">
            <a:graphicData uri="http://schemas.openxmlformats.org/drawingml/2006/picture">
              <pic:pic xmlns:pic="http://schemas.openxmlformats.org/drawingml/2006/picture">
                <pic:nvPicPr>
                  <pic:cNvPr id="1073741829" name="Presseinfo.png" descr="Presseinfo.png"/>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6CB"/>
    <w:rsid w:val="001806CB"/>
    <w:rsid w:val="00256C25"/>
    <w:rsid w:val="002B0FD2"/>
    <w:rsid w:val="00547745"/>
    <w:rsid w:val="0061013B"/>
    <w:rsid w:val="0086367D"/>
    <w:rsid w:val="008B1248"/>
    <w:rsid w:val="008F3700"/>
    <w:rsid w:val="00CE3CBC"/>
    <w:rsid w:val="00D70C43"/>
    <w:rsid w:val="00D7260B"/>
    <w:rsid w:val="00E259B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1E91C"/>
  <w15:docId w15:val="{019E5914-F155-4F72-B8BC-D0F4984F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Fuzeile">
    <w:name w:val="footer"/>
    <w:basedOn w:val="Standard"/>
    <w:link w:val="FuzeileZchn"/>
    <w:uiPriority w:val="99"/>
    <w:unhideWhenUsed/>
    <w:rsid w:val="00CE3CBC"/>
    <w:pPr>
      <w:tabs>
        <w:tab w:val="center" w:pos="4536"/>
        <w:tab w:val="right" w:pos="9072"/>
      </w:tabs>
    </w:pPr>
  </w:style>
  <w:style w:type="character" w:customStyle="1" w:styleId="FuzeileZchn">
    <w:name w:val="Fußzeile Zchn"/>
    <w:basedOn w:val="Absatz-Standardschriftart"/>
    <w:link w:val="Fuzeile"/>
    <w:uiPriority w:val="99"/>
    <w:rsid w:val="00CE3CBC"/>
    <w:rPr>
      <w:rFonts w:ascii="Arial" w:hAnsi="Arial" w:cs="Arial Unicode MS"/>
      <w:color w:val="000000"/>
      <w:sz w:val="22"/>
      <w:szCs w:val="22"/>
      <w:u w:color="000000"/>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sid w:val="00D7260B"/>
    <w:rPr>
      <w:sz w:val="16"/>
      <w:szCs w:val="16"/>
    </w:rPr>
  </w:style>
  <w:style w:type="paragraph" w:styleId="Kommentartext">
    <w:name w:val="annotation text"/>
    <w:basedOn w:val="Standard"/>
    <w:link w:val="KommentartextZchn"/>
    <w:uiPriority w:val="99"/>
    <w:semiHidden/>
    <w:unhideWhenUsed/>
    <w:rsid w:val="00D7260B"/>
    <w:rPr>
      <w:sz w:val="20"/>
      <w:szCs w:val="20"/>
    </w:rPr>
  </w:style>
  <w:style w:type="character" w:customStyle="1" w:styleId="KommentartextZchn">
    <w:name w:val="Kommentartext Zchn"/>
    <w:basedOn w:val="Absatz-Standardschriftart"/>
    <w:link w:val="Kommentartext"/>
    <w:uiPriority w:val="99"/>
    <w:semiHidden/>
    <w:rsid w:val="00D7260B"/>
    <w:rPr>
      <w:rFonts w:ascii="Arial" w:hAnsi="Arial" w:cs="Arial Unicode MS"/>
      <w:color w:val="000000"/>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D7260B"/>
    <w:rPr>
      <w:b/>
      <w:bCs/>
    </w:rPr>
  </w:style>
  <w:style w:type="character" w:customStyle="1" w:styleId="KommentarthemaZchn">
    <w:name w:val="Kommentarthema Zchn"/>
    <w:basedOn w:val="KommentartextZchn"/>
    <w:link w:val="Kommentarthema"/>
    <w:uiPriority w:val="99"/>
    <w:semiHidden/>
    <w:rsid w:val="00D7260B"/>
    <w:rPr>
      <w:rFonts w:ascii="Arial" w:hAnsi="Arial" w:cs="Arial Unicode MS"/>
      <w:b/>
      <w:bCs/>
      <w:color w:val="000000"/>
      <w:u w:color="000000"/>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D7260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260B"/>
    <w:rPr>
      <w:rFonts w:ascii="Segoe UI" w:hAnsi="Segoe UI" w:cs="Segoe UI"/>
      <w:color w:val="000000"/>
      <w:sz w:val="18"/>
      <w:szCs w:val="18"/>
      <w:u w:color="000000"/>
      <w14:textOutline w14:w="0" w14:cap="flat" w14:cmpd="sng" w14:algn="ctr">
        <w14:noFill/>
        <w14:prstDash w14:val="solid"/>
        <w14:bevel/>
      </w14:textOutline>
    </w:rPr>
  </w:style>
  <w:style w:type="character" w:customStyle="1" w:styleId="Ohne">
    <w:name w:val="Ohne"/>
    <w:rsid w:val="00863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56134">
      <w:bodyDiv w:val="1"/>
      <w:marLeft w:val="0"/>
      <w:marRight w:val="0"/>
      <w:marTop w:val="0"/>
      <w:marBottom w:val="0"/>
      <w:divBdr>
        <w:top w:val="none" w:sz="0" w:space="0" w:color="auto"/>
        <w:left w:val="none" w:sz="0" w:space="0" w:color="auto"/>
        <w:bottom w:val="none" w:sz="0" w:space="0" w:color="auto"/>
        <w:right w:val="none" w:sz="0" w:space="0" w:color="auto"/>
      </w:divBdr>
    </w:div>
    <w:div w:id="2028486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acebook.com/efaleipzi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fa-messe.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67035CBA.dotm</Template>
  <TotalTime>0</TotalTime>
  <Pages>4</Pages>
  <Words>1011</Words>
  <Characters>6375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Wisotzki</dc:creator>
  <cp:lastModifiedBy>Felix Wisotzki</cp:lastModifiedBy>
  <cp:revision>9</cp:revision>
  <dcterms:created xsi:type="dcterms:W3CDTF">2023-07-24T06:55:00Z</dcterms:created>
  <dcterms:modified xsi:type="dcterms:W3CDTF">2023-07-25T06:16:00Z</dcterms:modified>
</cp:coreProperties>
</file>